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1585A" w14:textId="77777777" w:rsidR="0099436E" w:rsidRDefault="0099436E"/>
    <w:p w14:paraId="2B9B3315" w14:textId="01E84A59" w:rsidR="00801142" w:rsidRDefault="00801142">
      <w:pPr>
        <w:rPr>
          <w:b/>
          <w:bCs/>
        </w:rPr>
      </w:pPr>
      <w:r>
        <w:rPr>
          <w:b/>
          <w:bCs/>
        </w:rPr>
        <w:t>Auditory Processing test used:</w:t>
      </w:r>
    </w:p>
    <w:p w14:paraId="0545F284" w14:textId="77777777" w:rsidR="00801142" w:rsidRDefault="00801142" w:rsidP="00801142">
      <w:pPr>
        <w:spacing w:line="240" w:lineRule="auto"/>
      </w:pPr>
    </w:p>
    <w:p w14:paraId="67C313E9" w14:textId="7936E644" w:rsidR="00801142" w:rsidRDefault="00C020AC" w:rsidP="00801142">
      <w:pPr>
        <w:pStyle w:val="ListParagraph"/>
        <w:numPr>
          <w:ilvl w:val="0"/>
          <w:numId w:val="1"/>
        </w:numPr>
        <w:ind w:left="426"/>
      </w:pPr>
      <w:r>
        <w:t>Dichotic listening</w:t>
      </w:r>
      <w:r w:rsidR="00801142">
        <w:t>:</w:t>
      </w:r>
      <w:r>
        <w:tab/>
      </w:r>
      <w:r>
        <w:tab/>
      </w:r>
      <w:r w:rsidR="00801142">
        <w:tab/>
      </w:r>
      <w:r w:rsidR="00801142">
        <w:tab/>
        <w:t>Dichotic Digits test</w:t>
      </w:r>
      <w:r>
        <w:t xml:space="preserve"> (binaural integration)</w:t>
      </w:r>
    </w:p>
    <w:p w14:paraId="730F78B5" w14:textId="01201945" w:rsidR="00801142" w:rsidRDefault="00801142" w:rsidP="00801142">
      <w:pPr>
        <w:pStyle w:val="ListParagraph"/>
        <w:ind w:left="4320"/>
      </w:pPr>
      <w:r>
        <w:t>Staggered Spondee Word test</w:t>
      </w:r>
      <w:r w:rsidR="00C020AC">
        <w:t xml:space="preserve"> (binaural integration)</w:t>
      </w:r>
    </w:p>
    <w:p w14:paraId="4A400009" w14:textId="33AC3341" w:rsidR="00A8601B" w:rsidRDefault="00C020AC" w:rsidP="00C020AC">
      <w:pPr>
        <w:pStyle w:val="ListParagraph"/>
        <w:ind w:left="426"/>
      </w:pPr>
      <w:r>
        <w:tab/>
      </w:r>
      <w:r>
        <w:tab/>
      </w:r>
      <w:r>
        <w:tab/>
      </w:r>
      <w:r w:rsidR="00A8601B">
        <w:tab/>
      </w:r>
      <w:r w:rsidR="00A8601B">
        <w:tab/>
      </w:r>
      <w:r w:rsidR="00A8601B">
        <w:tab/>
        <w:t>Competing Sentences test</w:t>
      </w:r>
      <w:r>
        <w:t xml:space="preserve"> (binaural separation)</w:t>
      </w:r>
    </w:p>
    <w:p w14:paraId="503E8AC1" w14:textId="705D06F5" w:rsidR="00A8601B" w:rsidRDefault="00A8601B" w:rsidP="00A8601B">
      <w:pPr>
        <w:pStyle w:val="ListParagraph"/>
        <w:numPr>
          <w:ilvl w:val="0"/>
          <w:numId w:val="1"/>
        </w:numPr>
        <w:ind w:left="426"/>
      </w:pPr>
      <w:r>
        <w:t>Auditory closure:</w:t>
      </w:r>
      <w:r>
        <w:tab/>
      </w:r>
      <w:r>
        <w:tab/>
      </w:r>
      <w:r>
        <w:tab/>
      </w:r>
      <w:r>
        <w:tab/>
        <w:t>CID W22 words lists in quiet &amp; in ipsilateral noise</w:t>
      </w:r>
    </w:p>
    <w:p w14:paraId="73302D9E" w14:textId="2C3C3991" w:rsidR="007F1D44" w:rsidRDefault="007F1D44" w:rsidP="00A8601B">
      <w:pPr>
        <w:pStyle w:val="ListParagraph"/>
        <w:numPr>
          <w:ilvl w:val="0"/>
          <w:numId w:val="1"/>
        </w:numPr>
        <w:ind w:left="426"/>
      </w:pPr>
      <w:r>
        <w:t>Temporal processing:</w:t>
      </w:r>
      <w:r>
        <w:tab/>
      </w:r>
      <w:r>
        <w:tab/>
      </w:r>
      <w:r>
        <w:tab/>
        <w:t>Pitch Pattern test (temporal patterning)</w:t>
      </w:r>
    </w:p>
    <w:p w14:paraId="7014CF6A" w14:textId="3606FCF2" w:rsidR="007F1D44" w:rsidRDefault="007F1D44" w:rsidP="007F1D44">
      <w:pPr>
        <w:pStyle w:val="ListParagraph"/>
        <w:ind w:left="4320"/>
      </w:pPr>
      <w:r>
        <w:t>Gaps in noise test (temporal resolution)</w:t>
      </w:r>
    </w:p>
    <w:p w14:paraId="3D28C0DD" w14:textId="6BE519CA" w:rsidR="00165D5D" w:rsidRDefault="00165D5D" w:rsidP="00A4334D">
      <w:pPr>
        <w:pStyle w:val="ListParagraph"/>
        <w:numPr>
          <w:ilvl w:val="0"/>
          <w:numId w:val="1"/>
        </w:numPr>
        <w:ind w:left="426"/>
      </w:pPr>
      <w:r>
        <w:t>Auditory Segregation:</w:t>
      </w:r>
      <w:r>
        <w:tab/>
      </w:r>
      <w:r>
        <w:tab/>
      </w:r>
      <w:r>
        <w:tab/>
        <w:t>Listen in Specialized Noise - Sentences test (LiSN-S)</w:t>
      </w:r>
      <w:r w:rsidR="00EB6722">
        <w:tab/>
      </w:r>
      <w:r w:rsidR="00EB6722">
        <w:tab/>
      </w:r>
      <w:r w:rsidR="00EB6722">
        <w:tab/>
      </w:r>
    </w:p>
    <w:p w14:paraId="1C46DEA6" w14:textId="10BFE363" w:rsidR="00EB6722" w:rsidRDefault="00EB6722" w:rsidP="00A8601B">
      <w:pPr>
        <w:pStyle w:val="ListParagraph"/>
        <w:numPr>
          <w:ilvl w:val="0"/>
          <w:numId w:val="1"/>
        </w:numPr>
        <w:ind w:left="426"/>
      </w:pPr>
      <w:r>
        <w:t>Phonemic Synthesis test</w:t>
      </w:r>
    </w:p>
    <w:p w14:paraId="34BDF824" w14:textId="77777777" w:rsidR="00324B3B" w:rsidRDefault="00324B3B" w:rsidP="00324B3B"/>
    <w:p w14:paraId="7A36E883" w14:textId="77777777" w:rsidR="00324B3B" w:rsidRDefault="00324B3B" w:rsidP="00324B3B"/>
    <w:p w14:paraId="6244BA07" w14:textId="77777777" w:rsidR="00324B3B" w:rsidRDefault="00324B3B" w:rsidP="00324B3B"/>
    <w:p w14:paraId="2EB8C98E" w14:textId="77777777" w:rsidR="00324B3B" w:rsidRDefault="00324B3B" w:rsidP="00324B3B"/>
    <w:p w14:paraId="1626CBD7" w14:textId="77777777" w:rsidR="00324B3B" w:rsidRDefault="00324B3B" w:rsidP="00324B3B"/>
    <w:p w14:paraId="237B656E" w14:textId="77777777" w:rsidR="00324B3B" w:rsidRDefault="00324B3B" w:rsidP="00324B3B"/>
    <w:p w14:paraId="1CCE3BB6" w14:textId="77777777" w:rsidR="00324B3B" w:rsidRDefault="00324B3B" w:rsidP="00324B3B"/>
    <w:p w14:paraId="4F255DD8" w14:textId="77777777" w:rsidR="00324B3B" w:rsidRDefault="00324B3B" w:rsidP="00324B3B"/>
    <w:p w14:paraId="4D1FED85" w14:textId="77777777" w:rsidR="00324B3B" w:rsidRDefault="00324B3B" w:rsidP="00324B3B"/>
    <w:p w14:paraId="454E3D5E" w14:textId="77777777" w:rsidR="00324B3B" w:rsidRDefault="00324B3B" w:rsidP="00324B3B"/>
    <w:p w14:paraId="2650B80A" w14:textId="77777777" w:rsidR="00324B3B" w:rsidRDefault="00324B3B" w:rsidP="00324B3B"/>
    <w:p w14:paraId="00A21BBC" w14:textId="77777777" w:rsidR="00324B3B" w:rsidRDefault="00324B3B" w:rsidP="00324B3B"/>
    <w:p w14:paraId="5CC9A54B" w14:textId="77777777" w:rsidR="00324B3B" w:rsidRDefault="00324B3B" w:rsidP="00324B3B"/>
    <w:p w14:paraId="5F406D68" w14:textId="77777777" w:rsidR="00324B3B" w:rsidRDefault="00324B3B" w:rsidP="00324B3B"/>
    <w:p w14:paraId="5B7FDC3B" w14:textId="77777777" w:rsidR="00324B3B" w:rsidRDefault="00324B3B" w:rsidP="00324B3B"/>
    <w:p w14:paraId="0F1649AD" w14:textId="77777777" w:rsidR="00324B3B" w:rsidRDefault="00324B3B" w:rsidP="00324B3B"/>
    <w:p w14:paraId="79B576C2" w14:textId="77777777" w:rsidR="00324B3B" w:rsidRDefault="00324B3B" w:rsidP="00324B3B"/>
    <w:p w14:paraId="47D8CA5F" w14:textId="77777777" w:rsidR="00324B3B" w:rsidRDefault="00324B3B" w:rsidP="00324B3B"/>
    <w:p w14:paraId="25FE0153" w14:textId="77777777" w:rsidR="00324B3B" w:rsidRDefault="00324B3B" w:rsidP="00324B3B"/>
    <w:p w14:paraId="4D3C1D44" w14:textId="77777777" w:rsidR="00324B3B" w:rsidRDefault="00324B3B" w:rsidP="00324B3B"/>
    <w:p w14:paraId="06E5A9AE" w14:textId="77777777" w:rsidR="00324B3B" w:rsidRDefault="00324B3B" w:rsidP="00324B3B"/>
    <w:p w14:paraId="49392ACA" w14:textId="77777777" w:rsidR="00324B3B" w:rsidRDefault="00324B3B" w:rsidP="00324B3B"/>
    <w:p w14:paraId="6920AF29" w14:textId="77777777" w:rsidR="00324B3B" w:rsidRDefault="00324B3B" w:rsidP="00324B3B"/>
    <w:p w14:paraId="028269BC" w14:textId="4AE8456B" w:rsidR="00324B3B" w:rsidRDefault="00324B3B" w:rsidP="00324B3B">
      <w:pPr>
        <w:pStyle w:val="ListParagraph"/>
        <w:numPr>
          <w:ilvl w:val="0"/>
          <w:numId w:val="2"/>
        </w:numPr>
      </w:pPr>
      <w:r>
        <w:rPr>
          <w:u w:val="single"/>
        </w:rPr>
        <w:lastRenderedPageBreak/>
        <w:t>Dichotic listening</w:t>
      </w:r>
      <w:r>
        <w:t>:</w:t>
      </w:r>
    </w:p>
    <w:p w14:paraId="25BD917A" w14:textId="77777777" w:rsidR="00324B3B" w:rsidRDefault="00324B3B" w:rsidP="00324B3B">
      <w:pPr>
        <w:pStyle w:val="ListParagraph"/>
        <w:ind w:left="426"/>
      </w:pPr>
      <w:r w:rsidRPr="00324B3B">
        <w:t>Dichotic Listening refers to the task of perceiving different signals presented simultaneously to each ear.</w:t>
      </w:r>
    </w:p>
    <w:p w14:paraId="1D257D1D" w14:textId="77777777" w:rsidR="00F97933" w:rsidRDefault="00F97933" w:rsidP="00324B3B">
      <w:pPr>
        <w:pStyle w:val="ListParagraph"/>
        <w:ind w:left="426"/>
      </w:pPr>
    </w:p>
    <w:p w14:paraId="4CB00F63" w14:textId="5B7C376F" w:rsidR="00F97933" w:rsidRDefault="00F97933" w:rsidP="00324B3B">
      <w:pPr>
        <w:pStyle w:val="ListParagraph"/>
        <w:ind w:left="426"/>
      </w:pPr>
      <w:r>
        <w:t>There are different types of dichotic listening:</w:t>
      </w:r>
    </w:p>
    <w:p w14:paraId="3FE28B79" w14:textId="77777777" w:rsidR="00F97933" w:rsidRDefault="00F97933" w:rsidP="00324B3B">
      <w:pPr>
        <w:pStyle w:val="ListParagraph"/>
        <w:ind w:left="426"/>
      </w:pPr>
    </w:p>
    <w:p w14:paraId="2F7CDB24" w14:textId="77777777" w:rsidR="00F97933" w:rsidRDefault="00F97933" w:rsidP="00F97933">
      <w:pPr>
        <w:pStyle w:val="ListParagraph"/>
        <w:ind w:left="426"/>
      </w:pPr>
      <w:r w:rsidRPr="00F97933">
        <w:rPr>
          <w:b/>
          <w:bCs/>
        </w:rPr>
        <w:t>Binaural Integration:</w:t>
      </w:r>
      <w:r w:rsidRPr="00F97933">
        <w:t>  </w:t>
      </w:r>
    </w:p>
    <w:p w14:paraId="736DF2D9" w14:textId="710D8A3B" w:rsidR="00F97933" w:rsidRDefault="00F97933" w:rsidP="00F97933">
      <w:pPr>
        <w:pStyle w:val="ListParagraph"/>
        <w:ind w:left="426"/>
      </w:pPr>
      <w:r w:rsidRPr="00F97933">
        <w:t>This assesses the individual’s ability to identify and combine (integrate) two different messages presented to both ears (binaural) at the same time.  The individual needs to be able to divide his or her attention between the two ears and then put all of the information together.  Problems with Binaural Integration may include difficulties listening to two people at the same time, trouble processing more than one modality at a time, and problems with taking notes.</w:t>
      </w:r>
    </w:p>
    <w:p w14:paraId="0DAAF143" w14:textId="77777777" w:rsidR="00F97933" w:rsidRDefault="00F97933" w:rsidP="00F97933">
      <w:pPr>
        <w:pStyle w:val="ListParagraph"/>
        <w:ind w:left="426"/>
      </w:pPr>
    </w:p>
    <w:p w14:paraId="1A9E4A2C" w14:textId="77777777" w:rsidR="00F97933" w:rsidRDefault="00F97933" w:rsidP="00F97933">
      <w:pPr>
        <w:pStyle w:val="ListParagraph"/>
        <w:ind w:left="426"/>
      </w:pPr>
      <w:r w:rsidRPr="00F97933">
        <w:rPr>
          <w:b/>
          <w:bCs/>
        </w:rPr>
        <w:t>Binaural Separation:</w:t>
      </w:r>
      <w:r w:rsidRPr="00F97933">
        <w:t>  </w:t>
      </w:r>
    </w:p>
    <w:p w14:paraId="4346968F" w14:textId="5EAFD57F" w:rsidR="00F97933" w:rsidRPr="00F97933" w:rsidRDefault="00F97933" w:rsidP="00F97933">
      <w:pPr>
        <w:pStyle w:val="ListParagraph"/>
        <w:ind w:left="426"/>
      </w:pPr>
      <w:r w:rsidRPr="00F97933">
        <w:t>This assesses the ability to listen to a message presented to one ear while ignoring auditory competition coming into the opposite ear.  Selective attention, sound localization and lateralization skills are needed to be successful in this area of auditory processing.</w:t>
      </w:r>
    </w:p>
    <w:p w14:paraId="1098717E" w14:textId="77777777" w:rsidR="00F97933" w:rsidRDefault="00F97933" w:rsidP="00F97933">
      <w:pPr>
        <w:pStyle w:val="ListParagraph"/>
        <w:ind w:left="426"/>
      </w:pPr>
    </w:p>
    <w:p w14:paraId="48776AAB" w14:textId="5582731C" w:rsidR="00F97933" w:rsidRDefault="00F97933" w:rsidP="00F97933">
      <w:pPr>
        <w:pStyle w:val="ListParagraph"/>
        <w:ind w:left="426"/>
      </w:pPr>
      <w:r>
        <w:t>Difficulties in dichotic listening can result in a person finding it hard to make sense of speech when there is competing speech noise in the background. Examples of this could be in a noisy classroom or in a restaurant.</w:t>
      </w:r>
    </w:p>
    <w:p w14:paraId="36CA323B" w14:textId="77777777" w:rsidR="00F97933" w:rsidRDefault="00F97933" w:rsidP="00F97933">
      <w:pPr>
        <w:pStyle w:val="ListParagraph"/>
        <w:ind w:left="426"/>
      </w:pPr>
    </w:p>
    <w:p w14:paraId="29D7F9A5" w14:textId="74050101" w:rsidR="00003927" w:rsidRDefault="00003927" w:rsidP="00003927">
      <w:pPr>
        <w:pStyle w:val="ListParagraph"/>
        <w:numPr>
          <w:ilvl w:val="0"/>
          <w:numId w:val="2"/>
        </w:numPr>
      </w:pPr>
      <w:r>
        <w:rPr>
          <w:u w:val="single"/>
        </w:rPr>
        <w:t>Auditory closure</w:t>
      </w:r>
      <w:r>
        <w:t>:</w:t>
      </w:r>
    </w:p>
    <w:p w14:paraId="04421D2C" w14:textId="6E194078" w:rsidR="00003927" w:rsidRDefault="00003927" w:rsidP="00003927">
      <w:pPr>
        <w:pStyle w:val="ListParagraph"/>
        <w:ind w:left="426"/>
      </w:pPr>
      <w:r w:rsidRPr="00003927">
        <w:t xml:space="preserve">Auditory Closure is </w:t>
      </w:r>
      <w:r>
        <w:t xml:space="preserve">the </w:t>
      </w:r>
      <w:r w:rsidRPr="00003927">
        <w:t xml:space="preserve">ability to fill in and recognize an acoustic signal when parts of the signal are missing or modified.  It </w:t>
      </w:r>
      <w:r>
        <w:t>determines</w:t>
      </w:r>
      <w:r w:rsidRPr="00003927">
        <w:t xml:space="preserve"> whether or not the individual is able to fill in missing information when the incoming signal is not clear.  Those with Auditory Closure difficulties may have problems understanding the incoming message when talking on a cell phone or in a noisy restaurant.</w:t>
      </w:r>
    </w:p>
    <w:p w14:paraId="63912090" w14:textId="77777777" w:rsidR="00003927" w:rsidRDefault="00003927" w:rsidP="00003927">
      <w:pPr>
        <w:pStyle w:val="ListParagraph"/>
        <w:ind w:left="426"/>
      </w:pPr>
    </w:p>
    <w:p w14:paraId="47ADFAFB" w14:textId="52D0EEFA" w:rsidR="00003927" w:rsidRDefault="00003927" w:rsidP="00003927">
      <w:pPr>
        <w:pStyle w:val="ListParagraph"/>
        <w:numPr>
          <w:ilvl w:val="0"/>
          <w:numId w:val="2"/>
        </w:numPr>
      </w:pPr>
      <w:r>
        <w:rPr>
          <w:u w:val="single"/>
        </w:rPr>
        <w:t>Temporal processing</w:t>
      </w:r>
      <w:r>
        <w:t xml:space="preserve">: </w:t>
      </w:r>
    </w:p>
    <w:p w14:paraId="0237CD62" w14:textId="005AB680" w:rsidR="00003927" w:rsidRDefault="00003927" w:rsidP="00003927">
      <w:pPr>
        <w:pStyle w:val="ListParagraph"/>
        <w:ind w:left="426"/>
      </w:pPr>
      <w:r w:rsidRPr="00003927">
        <w:t xml:space="preserve">This part of the evaluation measures the person’s ability to recognize the order or pattern of nonverbal auditory signals.  This involves the timing of the spoken message, and requires accurate ordering, or sequencing, abilities.  This relates to the rhythm and pauses found in the intonation patterns and suprasegmental cues found in speech.  Problems with Temporal Processing </w:t>
      </w:r>
      <w:r w:rsidRPr="00003927">
        <w:t>include</w:t>
      </w:r>
      <w:r w:rsidRPr="00003927">
        <w:t xml:space="preserve"> misunderstanding conversations, responding inappropriately, misinterpreting the incoming message, and misunderstanding sarcasm.</w:t>
      </w:r>
    </w:p>
    <w:p w14:paraId="52F3FFE0" w14:textId="77777777" w:rsidR="00874A7C" w:rsidRDefault="00874A7C" w:rsidP="00003927">
      <w:pPr>
        <w:pStyle w:val="ListParagraph"/>
        <w:ind w:left="426"/>
      </w:pPr>
    </w:p>
    <w:p w14:paraId="63EC6E30" w14:textId="04106452" w:rsidR="00874A7C" w:rsidRDefault="00874A7C" w:rsidP="00003927">
      <w:pPr>
        <w:pStyle w:val="ListParagraph"/>
        <w:ind w:left="426"/>
      </w:pPr>
      <w:r>
        <w:t>Different types of temporal processing:</w:t>
      </w:r>
    </w:p>
    <w:p w14:paraId="0C7C1D2E" w14:textId="77777777" w:rsidR="00874A7C" w:rsidRDefault="00874A7C" w:rsidP="00003927">
      <w:pPr>
        <w:pStyle w:val="ListParagraph"/>
        <w:ind w:left="426"/>
      </w:pPr>
    </w:p>
    <w:p w14:paraId="6E268EED" w14:textId="369BC59A" w:rsidR="00874A7C" w:rsidRDefault="00874A7C" w:rsidP="00003927">
      <w:pPr>
        <w:pStyle w:val="ListParagraph"/>
        <w:ind w:left="426"/>
      </w:pPr>
      <w:r>
        <w:rPr>
          <w:b/>
          <w:bCs/>
        </w:rPr>
        <w:t xml:space="preserve">Temporal Resolution: </w:t>
      </w:r>
    </w:p>
    <w:p w14:paraId="28DF8E49" w14:textId="010FD61F" w:rsidR="00874A7C" w:rsidRDefault="00874A7C" w:rsidP="00003927">
      <w:pPr>
        <w:pStyle w:val="ListParagraph"/>
        <w:ind w:left="426"/>
      </w:pPr>
      <w:r w:rsidRPr="00874A7C">
        <w:t>Temporal resolution refers to the ability to detect changes either in the duration of an auditory stimulus and/or the time intervals or gaps of silence embedded within an auditory stimulus.  The ability to detect small silent intervals is an important factor in speech perception.</w:t>
      </w:r>
    </w:p>
    <w:p w14:paraId="146B65AE" w14:textId="77777777" w:rsidR="00874A7C" w:rsidRDefault="00874A7C" w:rsidP="00003927">
      <w:pPr>
        <w:pStyle w:val="ListParagraph"/>
        <w:ind w:left="426"/>
      </w:pPr>
    </w:p>
    <w:p w14:paraId="685617A8" w14:textId="099E00A4" w:rsidR="00874A7C" w:rsidRDefault="00874A7C" w:rsidP="00003927">
      <w:pPr>
        <w:pStyle w:val="ListParagraph"/>
        <w:ind w:left="426"/>
      </w:pPr>
      <w:r>
        <w:rPr>
          <w:b/>
          <w:bCs/>
        </w:rPr>
        <w:t>Temporal Patterning:</w:t>
      </w:r>
    </w:p>
    <w:p w14:paraId="33515456" w14:textId="3F67D9EE" w:rsidR="00874A7C" w:rsidRDefault="00874A7C" w:rsidP="00003927">
      <w:pPr>
        <w:pStyle w:val="ListParagraph"/>
        <w:ind w:left="426"/>
      </w:pPr>
      <w:r>
        <w:t>Refers to a person’s ability to follow the contours of speech like intonation, rhythm and stress.</w:t>
      </w:r>
    </w:p>
    <w:p w14:paraId="0C14195F" w14:textId="77777777" w:rsidR="00874A7C" w:rsidRDefault="00874A7C" w:rsidP="00003927">
      <w:pPr>
        <w:pStyle w:val="ListParagraph"/>
        <w:ind w:left="426"/>
      </w:pPr>
    </w:p>
    <w:p w14:paraId="6AB2869A" w14:textId="62084077" w:rsidR="00874A7C" w:rsidRDefault="00874A7C" w:rsidP="00003927">
      <w:pPr>
        <w:pStyle w:val="ListParagraph"/>
        <w:ind w:left="426"/>
      </w:pPr>
      <w:r>
        <w:t>Difficulties in temporal processing can lead to challenges in differentiating between sounds that are similar leading to misunderstandings.  It also makes it hard for individuals to understand jokes and detect when someone is sarcastic. This can also lead to someone perceiving music differently than before they had the difficulty.</w:t>
      </w:r>
    </w:p>
    <w:p w14:paraId="7B185617" w14:textId="15D63B54" w:rsidR="00D10BD6" w:rsidRDefault="00D10BD6" w:rsidP="00D10BD6">
      <w:pPr>
        <w:pStyle w:val="ListParagraph"/>
        <w:numPr>
          <w:ilvl w:val="0"/>
          <w:numId w:val="2"/>
        </w:numPr>
      </w:pPr>
      <w:r>
        <w:rPr>
          <w:u w:val="single"/>
        </w:rPr>
        <w:lastRenderedPageBreak/>
        <w:t>Auditory Segregation</w:t>
      </w:r>
      <w:r>
        <w:t>:</w:t>
      </w:r>
    </w:p>
    <w:p w14:paraId="7815A577" w14:textId="70C6AAC4" w:rsidR="00D10BD6" w:rsidRDefault="00D10BD6" w:rsidP="00D10BD6">
      <w:pPr>
        <w:pStyle w:val="ListParagraph"/>
        <w:ind w:left="426"/>
      </w:pPr>
      <w:r>
        <w:t>A</w:t>
      </w:r>
      <w:r w:rsidRPr="00D10BD6">
        <w:t>uditory stream segregation is a perceptual process by which the human auditory system groups sounds from different sources into perceptually meaningful elements (e.g., a voice or a melody) this ability can allow someone to distinguish one voice amongst background noise or an instrument within an orchestra.</w:t>
      </w:r>
    </w:p>
    <w:p w14:paraId="4F43D988" w14:textId="77777777" w:rsidR="00D10BD6" w:rsidRDefault="00D10BD6" w:rsidP="00D10BD6">
      <w:pPr>
        <w:pStyle w:val="ListParagraph"/>
        <w:ind w:left="426"/>
      </w:pPr>
    </w:p>
    <w:p w14:paraId="22421195" w14:textId="6CDC0A6F" w:rsidR="00D10BD6" w:rsidRDefault="00D10BD6" w:rsidP="00D10BD6">
      <w:pPr>
        <w:pStyle w:val="ListParagraph"/>
        <w:ind w:left="426"/>
      </w:pPr>
      <w:r>
        <w:t>Difficulties in au</w:t>
      </w:r>
      <w:r w:rsidR="00A4334D">
        <w:t>ditory segregation can make it hard for an individual to separate one voice from others, like in a group conversation. It can also lead to challenges of localising which direction speech is coming from when there is background noise.</w:t>
      </w:r>
    </w:p>
    <w:p w14:paraId="670A62B0" w14:textId="77777777" w:rsidR="00A4334D" w:rsidRDefault="00A4334D" w:rsidP="00D10BD6">
      <w:pPr>
        <w:pStyle w:val="ListParagraph"/>
        <w:ind w:left="426"/>
      </w:pPr>
    </w:p>
    <w:p w14:paraId="7EAE396E" w14:textId="051BD598" w:rsidR="00A4334D" w:rsidRDefault="00A4334D" w:rsidP="00A4334D">
      <w:pPr>
        <w:pStyle w:val="ListParagraph"/>
        <w:numPr>
          <w:ilvl w:val="0"/>
          <w:numId w:val="2"/>
        </w:numPr>
      </w:pPr>
      <w:r>
        <w:rPr>
          <w:u w:val="single"/>
        </w:rPr>
        <w:t>Phonemic Synthesis</w:t>
      </w:r>
      <w:r>
        <w:t xml:space="preserve">: </w:t>
      </w:r>
    </w:p>
    <w:p w14:paraId="46F8C9E9" w14:textId="77777777" w:rsidR="00A4334D" w:rsidRDefault="00A4334D" w:rsidP="00A4334D">
      <w:pPr>
        <w:pStyle w:val="ListParagraph"/>
        <w:ind w:left="426"/>
      </w:pPr>
      <w:r w:rsidRPr="00A4334D">
        <w:t>This involves the blending of speech sounds (phonemes) into the correctly sequenced word.  Difficulties with Phonemic Synthesis are related to decoding skills, or the ability to apply knowledge of letter-sound relationships, including knowledge of letter patterns.  Decoding difficulties are generally associated with difficulties in phonics, spelling, and word accuracy in reading.</w:t>
      </w:r>
    </w:p>
    <w:p w14:paraId="7F21DE47" w14:textId="77777777" w:rsidR="00A4334D" w:rsidRDefault="00A4334D" w:rsidP="00A4334D">
      <w:pPr>
        <w:pStyle w:val="ListParagraph"/>
        <w:ind w:left="426"/>
      </w:pPr>
    </w:p>
    <w:p w14:paraId="69F147F3" w14:textId="172D942F" w:rsidR="00A4334D" w:rsidRDefault="00A4334D" w:rsidP="00A4334D">
      <w:pPr>
        <w:pStyle w:val="ListParagraph"/>
        <w:ind w:left="426"/>
      </w:pPr>
      <w:r>
        <w:t>Children with difficulties in phonemic synthesis often have problems with reading and spelling.</w:t>
      </w:r>
    </w:p>
    <w:p w14:paraId="7996A32E" w14:textId="77777777" w:rsidR="0067738B" w:rsidRDefault="0067738B" w:rsidP="00A4334D">
      <w:pPr>
        <w:pStyle w:val="ListParagraph"/>
        <w:ind w:left="426"/>
      </w:pPr>
    </w:p>
    <w:p w14:paraId="2D4F4F3E" w14:textId="77777777" w:rsidR="0067738B" w:rsidRDefault="0067738B" w:rsidP="00A4334D">
      <w:pPr>
        <w:pStyle w:val="ListParagraph"/>
        <w:ind w:left="426"/>
      </w:pPr>
    </w:p>
    <w:p w14:paraId="4B2492D4" w14:textId="54DBB6F8" w:rsidR="0067738B" w:rsidRDefault="0067738B" w:rsidP="00A4334D">
      <w:pPr>
        <w:pStyle w:val="ListParagraph"/>
        <w:ind w:left="426"/>
      </w:pPr>
      <w:r>
        <w:rPr>
          <w:u w:val="single"/>
        </w:rPr>
        <w:t>Contraindications and considerations</w:t>
      </w:r>
      <w:r>
        <w:t>:</w:t>
      </w:r>
    </w:p>
    <w:p w14:paraId="09151AD8" w14:textId="77777777" w:rsidR="0067738B" w:rsidRDefault="0067738B" w:rsidP="00A4334D">
      <w:pPr>
        <w:pStyle w:val="ListParagraph"/>
        <w:ind w:left="426"/>
      </w:pPr>
    </w:p>
    <w:p w14:paraId="478BE491" w14:textId="48A541B9" w:rsidR="0067738B" w:rsidRDefault="0067738B" w:rsidP="00A4334D">
      <w:pPr>
        <w:pStyle w:val="ListParagraph"/>
        <w:ind w:left="426"/>
      </w:pPr>
      <w:r>
        <w:t>Anyone can refer themselves for an APD assessment but the following needs to be considered:</w:t>
      </w:r>
    </w:p>
    <w:p w14:paraId="5EF0AB6A" w14:textId="77777777" w:rsidR="0067738B" w:rsidRDefault="0067738B" w:rsidP="0067738B">
      <w:pPr>
        <w:pStyle w:val="ListParagraph"/>
        <w:ind w:left="426"/>
      </w:pPr>
      <w:r w:rsidRPr="0018634B">
        <w:t xml:space="preserve">Patients under the age of seven are not assessed due to the unavailability of normative data for this age group and the heightened risk of inattention confounding results and yielding false positives. For these younger patients, screening is often more appropriate. </w:t>
      </w:r>
    </w:p>
    <w:p w14:paraId="3B96C9AA" w14:textId="77777777" w:rsidR="0067738B" w:rsidRDefault="0067738B" w:rsidP="0067738B">
      <w:pPr>
        <w:pStyle w:val="ListParagraph"/>
        <w:ind w:left="426"/>
      </w:pPr>
      <w:r w:rsidRPr="0018634B">
        <w:t xml:space="preserve">Evaluation is also contraindicated in individuals with comorbid conditions that significantly impair testing, including severe or unmanaged Attention-Deficit/Hyperactivity Disorder (ADHD), Autism Spectrum Disorder (ASD), or disorders characterized by nonverbal status or profound speech impairments. </w:t>
      </w:r>
    </w:p>
    <w:p w14:paraId="3BF9ADF1" w14:textId="77777777" w:rsidR="0067738B" w:rsidRDefault="0067738B" w:rsidP="0067738B">
      <w:pPr>
        <w:pStyle w:val="ListParagraph"/>
        <w:ind w:left="426"/>
      </w:pPr>
      <w:r w:rsidRPr="0018634B">
        <w:t xml:space="preserve">A nonverbal IQ of at least 85 is generally required, and individuals with cognitive impairments (e.g., trisomy 21) or neurological disorders are not considered candidates for assessment. </w:t>
      </w:r>
    </w:p>
    <w:p w14:paraId="5E48CE3B" w14:textId="22C35DFE" w:rsidR="0067738B" w:rsidRDefault="0067738B" w:rsidP="0067738B">
      <w:pPr>
        <w:pStyle w:val="ListParagraph"/>
        <w:ind w:left="426"/>
      </w:pPr>
      <w:r w:rsidRPr="0018634B">
        <w:t>Furthermore, ongoing middle ear pathology, such as otitis media or glue ear, as well as significant hearing loss, precludes testing. In cases of active middle ear conditions, evaluation may be deferred until the resolution of these issues.</w:t>
      </w:r>
    </w:p>
    <w:p w14:paraId="06B760EB" w14:textId="77777777" w:rsidR="0067738B" w:rsidRPr="0067738B" w:rsidRDefault="0067738B" w:rsidP="00A4334D">
      <w:pPr>
        <w:pStyle w:val="ListParagraph"/>
        <w:ind w:left="426"/>
      </w:pPr>
    </w:p>
    <w:p w14:paraId="34959519" w14:textId="6EA193C6" w:rsidR="00A4334D" w:rsidRPr="00D10BD6" w:rsidRDefault="0067738B" w:rsidP="0067738B">
      <w:pPr>
        <w:pStyle w:val="ListParagraph"/>
        <w:ind w:left="426"/>
      </w:pPr>
      <w:r>
        <w:t>If any other assessments have been completed the reports of these assessments can be sent through at the stage of referral for assessment.</w:t>
      </w:r>
    </w:p>
    <w:p w14:paraId="0ABBFA44" w14:textId="77777777" w:rsidR="00D10BD6" w:rsidRPr="00874A7C" w:rsidRDefault="00D10BD6" w:rsidP="00D10BD6">
      <w:pPr>
        <w:pStyle w:val="ListParagraph"/>
      </w:pPr>
    </w:p>
    <w:p w14:paraId="5B16513F" w14:textId="77777777" w:rsidR="00003927" w:rsidRPr="00003927" w:rsidRDefault="00003927" w:rsidP="00003927">
      <w:pPr>
        <w:pStyle w:val="ListParagraph"/>
      </w:pPr>
    </w:p>
    <w:p w14:paraId="6AFBC636" w14:textId="77777777" w:rsidR="00003927" w:rsidRPr="00F97933" w:rsidRDefault="00003927" w:rsidP="00003927">
      <w:pPr>
        <w:pStyle w:val="ListParagraph"/>
        <w:ind w:left="426"/>
      </w:pPr>
    </w:p>
    <w:p w14:paraId="66A11FF2" w14:textId="77777777" w:rsidR="00F97933" w:rsidRPr="00324B3B" w:rsidRDefault="00F97933" w:rsidP="00324B3B">
      <w:pPr>
        <w:pStyle w:val="ListParagraph"/>
        <w:ind w:left="426"/>
      </w:pPr>
    </w:p>
    <w:p w14:paraId="07305FE2" w14:textId="77777777" w:rsidR="00324B3B" w:rsidRPr="00801142" w:rsidRDefault="00324B3B" w:rsidP="00324B3B">
      <w:pPr>
        <w:pStyle w:val="ListParagraph"/>
      </w:pPr>
    </w:p>
    <w:sectPr w:rsidR="00324B3B" w:rsidRPr="00801142" w:rsidSect="0080114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1EB24" w14:textId="77777777" w:rsidR="00E92B1D" w:rsidRDefault="00E92B1D" w:rsidP="00801142">
      <w:pPr>
        <w:spacing w:after="0" w:line="240" w:lineRule="auto"/>
      </w:pPr>
      <w:r>
        <w:separator/>
      </w:r>
    </w:p>
  </w:endnote>
  <w:endnote w:type="continuationSeparator" w:id="0">
    <w:p w14:paraId="0CB07CB9" w14:textId="77777777" w:rsidR="00E92B1D" w:rsidRDefault="00E92B1D" w:rsidP="0080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44223" w14:textId="77777777" w:rsidR="00E92B1D" w:rsidRDefault="00E92B1D" w:rsidP="00801142">
      <w:pPr>
        <w:spacing w:after="0" w:line="240" w:lineRule="auto"/>
      </w:pPr>
      <w:r>
        <w:separator/>
      </w:r>
    </w:p>
  </w:footnote>
  <w:footnote w:type="continuationSeparator" w:id="0">
    <w:p w14:paraId="50928A50" w14:textId="77777777" w:rsidR="00E92B1D" w:rsidRDefault="00E92B1D" w:rsidP="00801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68F16" w14:textId="5B1DF84C" w:rsidR="00801142" w:rsidRDefault="00801142">
    <w:pPr>
      <w:pStyle w:val="Header"/>
    </w:pPr>
    <w:r>
      <w:rPr>
        <w:noProof/>
      </w:rPr>
      <w:drawing>
        <wp:inline distT="0" distB="0" distL="0" distR="0" wp14:anchorId="4F1CF246" wp14:editId="27CB66FC">
          <wp:extent cx="5731510" cy="441350"/>
          <wp:effectExtent l="0" t="0" r="2540" b="0"/>
          <wp:docPr id="1071014604" name="Picture 107101460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14604" name="Picture 1071014604" descr="A black and white sign with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441350"/>
                  </a:xfrm>
                  <a:prstGeom prst="rect">
                    <a:avLst/>
                  </a:prstGeom>
                </pic:spPr>
              </pic:pic>
            </a:graphicData>
          </a:graphic>
        </wp:inline>
      </w:drawing>
    </w:r>
  </w:p>
  <w:p w14:paraId="0A39859A" w14:textId="77777777" w:rsidR="00801142" w:rsidRDefault="00801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C78FC"/>
    <w:multiLevelType w:val="hybridMultilevel"/>
    <w:tmpl w:val="BA8C4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96786"/>
    <w:multiLevelType w:val="hybridMultilevel"/>
    <w:tmpl w:val="CF64C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0736615">
    <w:abstractNumId w:val="0"/>
  </w:num>
  <w:num w:numId="2" w16cid:durableId="771240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42"/>
    <w:rsid w:val="00003927"/>
    <w:rsid w:val="0000761E"/>
    <w:rsid w:val="00165D5D"/>
    <w:rsid w:val="00195ECD"/>
    <w:rsid w:val="00324B3B"/>
    <w:rsid w:val="0067738B"/>
    <w:rsid w:val="007F1D44"/>
    <w:rsid w:val="00801142"/>
    <w:rsid w:val="00874A7C"/>
    <w:rsid w:val="0099436E"/>
    <w:rsid w:val="00A4334D"/>
    <w:rsid w:val="00A8601B"/>
    <w:rsid w:val="00C020AC"/>
    <w:rsid w:val="00C618A5"/>
    <w:rsid w:val="00D10BD6"/>
    <w:rsid w:val="00E92B1D"/>
    <w:rsid w:val="00EB6722"/>
    <w:rsid w:val="00F9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1468"/>
  <w15:chartTrackingRefBased/>
  <w15:docId w15:val="{023624B8-D0C3-4019-815E-1D19C5F7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1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1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142"/>
    <w:rPr>
      <w:rFonts w:eastAsiaTheme="majorEastAsia" w:cstheme="majorBidi"/>
      <w:color w:val="272727" w:themeColor="text1" w:themeTint="D8"/>
    </w:rPr>
  </w:style>
  <w:style w:type="paragraph" w:styleId="Title">
    <w:name w:val="Title"/>
    <w:basedOn w:val="Normal"/>
    <w:next w:val="Normal"/>
    <w:link w:val="TitleChar"/>
    <w:uiPriority w:val="10"/>
    <w:qFormat/>
    <w:rsid w:val="00801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142"/>
    <w:pPr>
      <w:spacing w:before="160"/>
      <w:jc w:val="center"/>
    </w:pPr>
    <w:rPr>
      <w:i/>
      <w:iCs/>
      <w:color w:val="404040" w:themeColor="text1" w:themeTint="BF"/>
    </w:rPr>
  </w:style>
  <w:style w:type="character" w:customStyle="1" w:styleId="QuoteChar">
    <w:name w:val="Quote Char"/>
    <w:basedOn w:val="DefaultParagraphFont"/>
    <w:link w:val="Quote"/>
    <w:uiPriority w:val="29"/>
    <w:rsid w:val="00801142"/>
    <w:rPr>
      <w:i/>
      <w:iCs/>
      <w:color w:val="404040" w:themeColor="text1" w:themeTint="BF"/>
    </w:rPr>
  </w:style>
  <w:style w:type="paragraph" w:styleId="ListParagraph">
    <w:name w:val="List Paragraph"/>
    <w:basedOn w:val="Normal"/>
    <w:uiPriority w:val="34"/>
    <w:qFormat/>
    <w:rsid w:val="00801142"/>
    <w:pPr>
      <w:ind w:left="720"/>
      <w:contextualSpacing/>
    </w:pPr>
  </w:style>
  <w:style w:type="character" w:styleId="IntenseEmphasis">
    <w:name w:val="Intense Emphasis"/>
    <w:basedOn w:val="DefaultParagraphFont"/>
    <w:uiPriority w:val="21"/>
    <w:qFormat/>
    <w:rsid w:val="00801142"/>
    <w:rPr>
      <w:i/>
      <w:iCs/>
      <w:color w:val="0F4761" w:themeColor="accent1" w:themeShade="BF"/>
    </w:rPr>
  </w:style>
  <w:style w:type="paragraph" w:styleId="IntenseQuote">
    <w:name w:val="Intense Quote"/>
    <w:basedOn w:val="Normal"/>
    <w:next w:val="Normal"/>
    <w:link w:val="IntenseQuoteChar"/>
    <w:uiPriority w:val="30"/>
    <w:qFormat/>
    <w:rsid w:val="00801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142"/>
    <w:rPr>
      <w:i/>
      <w:iCs/>
      <w:color w:val="0F4761" w:themeColor="accent1" w:themeShade="BF"/>
    </w:rPr>
  </w:style>
  <w:style w:type="character" w:styleId="IntenseReference">
    <w:name w:val="Intense Reference"/>
    <w:basedOn w:val="DefaultParagraphFont"/>
    <w:uiPriority w:val="32"/>
    <w:qFormat/>
    <w:rsid w:val="00801142"/>
    <w:rPr>
      <w:b/>
      <w:bCs/>
      <w:smallCaps/>
      <w:color w:val="0F4761" w:themeColor="accent1" w:themeShade="BF"/>
      <w:spacing w:val="5"/>
    </w:rPr>
  </w:style>
  <w:style w:type="paragraph" w:styleId="Header">
    <w:name w:val="header"/>
    <w:basedOn w:val="Normal"/>
    <w:link w:val="HeaderChar"/>
    <w:uiPriority w:val="99"/>
    <w:unhideWhenUsed/>
    <w:rsid w:val="00801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142"/>
  </w:style>
  <w:style w:type="paragraph" w:styleId="Footer">
    <w:name w:val="footer"/>
    <w:basedOn w:val="Normal"/>
    <w:link w:val="FooterChar"/>
    <w:uiPriority w:val="99"/>
    <w:unhideWhenUsed/>
    <w:rsid w:val="00801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142"/>
  </w:style>
  <w:style w:type="character" w:styleId="CommentReference">
    <w:name w:val="annotation reference"/>
    <w:basedOn w:val="DefaultParagraphFont"/>
    <w:uiPriority w:val="99"/>
    <w:semiHidden/>
    <w:unhideWhenUsed/>
    <w:rsid w:val="00801142"/>
    <w:rPr>
      <w:sz w:val="16"/>
      <w:szCs w:val="16"/>
    </w:rPr>
  </w:style>
  <w:style w:type="paragraph" w:styleId="CommentText">
    <w:name w:val="annotation text"/>
    <w:basedOn w:val="Normal"/>
    <w:link w:val="CommentTextChar"/>
    <w:uiPriority w:val="99"/>
    <w:unhideWhenUsed/>
    <w:rsid w:val="00801142"/>
    <w:pPr>
      <w:spacing w:line="240" w:lineRule="auto"/>
    </w:pPr>
    <w:rPr>
      <w:sz w:val="20"/>
      <w:szCs w:val="20"/>
    </w:rPr>
  </w:style>
  <w:style w:type="character" w:customStyle="1" w:styleId="CommentTextChar">
    <w:name w:val="Comment Text Char"/>
    <w:basedOn w:val="DefaultParagraphFont"/>
    <w:link w:val="CommentText"/>
    <w:uiPriority w:val="99"/>
    <w:rsid w:val="00801142"/>
    <w:rPr>
      <w:sz w:val="20"/>
      <w:szCs w:val="20"/>
    </w:rPr>
  </w:style>
  <w:style w:type="paragraph" w:styleId="CommentSubject">
    <w:name w:val="annotation subject"/>
    <w:basedOn w:val="CommentText"/>
    <w:next w:val="CommentText"/>
    <w:link w:val="CommentSubjectChar"/>
    <w:uiPriority w:val="99"/>
    <w:semiHidden/>
    <w:unhideWhenUsed/>
    <w:rsid w:val="00801142"/>
    <w:rPr>
      <w:b/>
      <w:bCs/>
    </w:rPr>
  </w:style>
  <w:style w:type="character" w:customStyle="1" w:styleId="CommentSubjectChar">
    <w:name w:val="Comment Subject Char"/>
    <w:basedOn w:val="CommentTextChar"/>
    <w:link w:val="CommentSubject"/>
    <w:uiPriority w:val="99"/>
    <w:semiHidden/>
    <w:rsid w:val="008011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3D9C9-1F6B-4BF0-B758-3D35CC27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Jordon Thompson</dc:creator>
  <cp:keywords/>
  <dc:description/>
  <cp:lastModifiedBy>Jordon Thompson</cp:lastModifiedBy>
  <cp:revision>4</cp:revision>
  <dcterms:created xsi:type="dcterms:W3CDTF">2024-11-26T14:31:00Z</dcterms:created>
  <dcterms:modified xsi:type="dcterms:W3CDTF">2024-11-26T16:38:00Z</dcterms:modified>
</cp:coreProperties>
</file>